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130" w:rsidRPr="00397130" w:rsidRDefault="00397130" w:rsidP="008A55D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97130">
        <w:rPr>
          <w:rFonts w:ascii="Times New Roman" w:eastAsia="Times New Roman" w:hAnsi="Times New Roman" w:cs="Times New Roman"/>
          <w:b/>
          <w:bCs/>
          <w:kern w:val="36"/>
          <w:sz w:val="48"/>
          <w:szCs w:val="48"/>
          <w:lang w:eastAsia="ru-RU"/>
        </w:rPr>
        <w:t>Федеральный закон Российской Федерации от 29 декабря 2012 г. N 273-ФЗ "Об образовании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Дата подписания: 29.12.2012</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Дата публикации: 31.12.2012 00:00</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Принят Государственной Думой 21 декабря 2012 года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Одобрен Советом Федерации 26 декабря 2012 года</w:t>
      </w:r>
      <w:bookmarkStart w:id="0" w:name="_GoBack"/>
      <w:bookmarkEnd w:id="0"/>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1. Общие положения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 Предмет регулирования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 Основные понятия, используемые в настоящем Федеральном законе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Для целей настоящего Федерального закона применяются следующие основные понятия: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w:t>
      </w:r>
      <w:r w:rsidRPr="00397130">
        <w:rPr>
          <w:rFonts w:ascii="Times New Roman" w:eastAsiaTheme="minorEastAsia" w:hAnsi="Times New Roman" w:cs="Times New Roman"/>
          <w:sz w:val="24"/>
          <w:szCs w:val="24"/>
          <w:lang w:eastAsia="ru-RU"/>
        </w:rPr>
        <w:lastRenderedPageBreak/>
        <w:t>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w:t>
      </w:r>
      <w:r w:rsidRPr="00397130">
        <w:rPr>
          <w:rFonts w:ascii="Times New Roman" w:eastAsiaTheme="minorEastAsia" w:hAnsi="Times New Roman" w:cs="Times New Roman"/>
          <w:sz w:val="24"/>
          <w:szCs w:val="24"/>
          <w:lang w:eastAsia="ru-RU"/>
        </w:rPr>
        <w:lastRenderedPageBreak/>
        <w:t>определенной сфере и (или) выполнять работу по конкретным профессии или специальности;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обучающийся - физическое лицо, осваивающее образовательную программу;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образовательная деятельность - деятельность по реализации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397130">
        <w:rPr>
          <w:rFonts w:ascii="Times New Roman" w:eastAsiaTheme="minorEastAsia"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признание приоритетности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недопустимость ограничения или устранения конкуренции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сочетание государственного и договорного регулирования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 Правовое регулирование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Основными задачами правового регулирования отношений в сфере образования являются: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определение правового положения участников отношений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Российской Федерации гарантируется право каждого человека на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 Полномочия федеральных органов государственной власти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 полномочиям федеральных органов государственной власти в сфере образования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разработка и проведение единой государственной политики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лицензирование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обеспечение осуществления мониторинга в системе образования на федеральном уровне;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подтверждение документов об образовании и (или) о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397130">
        <w:rPr>
          <w:rFonts w:ascii="Times New Roman" w:eastAsiaTheme="minorEastAsia"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2. Система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10. Структура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Система образования включает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Общее образование и профессиональное образование реализуются по уровням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 Российской Федерации устанавливаются следующие уровни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дошкольное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начальное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основное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среднее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 Российской Федерации устанавливаются следующие уровни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среднее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высшее образование - бакалавриат;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высшее образование - специалитет, магистратура;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высшее образование - подготовка кадров высшей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единство образовательного пространства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преемственность основных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Федеральные государственные образовательные стандарты включают в себя требования к:</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результатам освоения основных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12.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397130">
        <w:rPr>
          <w:rFonts w:ascii="Times New Roman" w:eastAsiaTheme="minorEastAsia"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 основным образовательным программам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основные профессиональные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К дополнительным образовательным программам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397130">
        <w:rPr>
          <w:rFonts w:ascii="Times New Roman" w:eastAsiaTheme="minorEastAsia"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397130">
        <w:rPr>
          <w:rFonts w:ascii="Times New Roman" w:eastAsiaTheme="minorEastAsia"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13. Общие требования к реализации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397130">
        <w:rPr>
          <w:rFonts w:ascii="Times New Roman" w:eastAsiaTheme="minorEastAsia"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14. Язык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397130">
        <w:rPr>
          <w:rFonts w:ascii="Times New Roman" w:eastAsiaTheme="minorEastAsia"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15. Сетевая форма реализации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договоре о сетевой форме реализации образовательных программ указываются: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397130">
        <w:rPr>
          <w:rFonts w:ascii="Times New Roman" w:eastAsiaTheme="minorEastAsia"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срок действия договора, порядок его изменения и прекращения.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397130">
        <w:rPr>
          <w:rFonts w:ascii="Times New Roman" w:eastAsiaTheme="minorEastAsia"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17. Формы получения образования и формы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Российской Федерации образование может быть получено: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Допускается сочетание различных форм получения образования и форм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18. Печатные и электронные образовательные и информационные ресурсы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397130">
        <w:rPr>
          <w:rFonts w:ascii="Times New Roman" w:eastAsiaTheme="minorEastAsia"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397130">
        <w:rPr>
          <w:rFonts w:ascii="Times New Roman" w:eastAsiaTheme="minorEastAsia"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19. Научно-методическое и ресурсное обеспечение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20. Экспериментальная и инновационная деятельность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397130">
        <w:rPr>
          <w:rFonts w:ascii="Times New Roman" w:eastAsiaTheme="minorEastAsia"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3. Лица, осуществляющие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21. Образовательная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22. Создание, реорганизация, ликвидация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23. Типы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дошкольные образовательные организации - дополнительные общеразвивающие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25. Устав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тип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учредитель или учредители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26. Управление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27. Структура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397130">
        <w:rPr>
          <w:rFonts w:ascii="Times New Roman" w:eastAsiaTheme="minorEastAsia"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разработка и утверждение образовательных программ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прием обучающихся в образовательную организацию;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создание условий для занятия обучающимися физической культурой и спортом;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приобретение или изготовление бланков документов об образовании и (или) о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22) иные вопросы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29. Информационная открытость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организации обеспечивают открытость и доступность: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информации: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б) о структуре и об органах управления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д) о языках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н) о наличии и об условиях предоставления обучающимся стипендий, мер социальной поддержки;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с) о трудоустройстве выпускников;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копий: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а) устава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б) лицензии на осуществление образовательной деятельности (с приложениями);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в) свидетельства о государственной аккредитации (с приложениями);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31. Организации, осуществляющие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4. Обучающиеся и их родители (законные представители)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33. Обучающиеся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ординаторы - лица, обучающиеся по программам ординатуры;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ассистенты-стажеры - лица, обучающиеся по программам ассистентуры-стажировки;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34. Основные права обучающихся и меры их социальной поддержки и стимулирования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Обучающимся предоставляются академические права 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397130">
        <w:rPr>
          <w:rFonts w:ascii="Times New Roman" w:eastAsiaTheme="minorEastAsia"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свободу совести, информации, свободное выражение собственных взглядов и убеждений;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участие в управлении образовательной организацией в порядке, установленном ее уставом;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25) опубликование своих работ в изданиях образовательной организации на бесплатной основе;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Обучающимся предоставляются следующие меры социальной поддержки и стимулирования: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транспортное обеспечение в соответствии со статьей 40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397130">
        <w:rPr>
          <w:rFonts w:ascii="Times New Roman" w:eastAsiaTheme="minorEastAsia"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36. Стипендии и другие денежные выплаты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Российской Федерации устанавливаются следующие виды стипендий: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государственная академическая стипендия студентам;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государственная социальная стипендия студентам;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государственные стипендии аспирантам, ординаторам, ассистентам-стажерам;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именные стипендии;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397130">
        <w:rPr>
          <w:rFonts w:ascii="Times New Roman" w:eastAsiaTheme="minorEastAsia"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397130">
        <w:rPr>
          <w:rFonts w:ascii="Times New Roman" w:eastAsiaTheme="minorEastAsia"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37. Организация питания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38. Обеспечение вещевым имуществом (обмундированием)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397130">
        <w:rPr>
          <w:rFonts w:ascii="Times New Roman" w:eastAsiaTheme="minorEastAsia"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39. Предоставление жилых помещений в общежитиях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40. Транспортное обеспечение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41. Охрана здоровья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Охрана здоровья обучающихся включает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организацию питания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пропаганду и обучение навыкам здорового образа жизни, требованиям охраны труда;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проведение санитарно-противоэпидемических и профилактических мероприятий.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текущий контроль за состоянием здоровья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соблюдение государственных санитарно-эпидемиологических правил и нормативов;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Психолого-педагогическая, медицинская и социальная помощь включает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комплекс реабилитационных и других медицинских мероприятий;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помощь обучающимся в профориентации, получении профессии и социальной адаптации.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43. Обязанности и ответственность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Обучающиеся обязаны: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397130">
        <w:rPr>
          <w:rFonts w:ascii="Times New Roman" w:eastAsiaTheme="minorEastAsia"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Родители (законные представители) несовершеннолетних обучающихся имеют право: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защищать права и законные интересы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Родители (законные представители) несовершеннолетних обучающихся обязаны: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обеспечить получение детьми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397130">
        <w:rPr>
          <w:rFonts w:ascii="Times New Roman" w:eastAsiaTheme="minorEastAsia"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46. Право на занятие педагогической деятельностью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Педагогические работники пользуются следующими академическими правами и свободами: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397130">
        <w:rPr>
          <w:rFonts w:ascii="Times New Roman" w:eastAsiaTheme="minorEastAsia"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Педагогические работники имеют следующие трудовые права и социальные гарантии: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право на сокращенную продолжительность рабочего времени;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397130">
        <w:rPr>
          <w:rFonts w:ascii="Times New Roman" w:eastAsiaTheme="minorEastAsia"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48. Обязанности и ответственность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Педагогические работники обязаны: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уважать честь и достоинство обучающихся и других участников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систематически повышать свой профессиональный уровень;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49. Аттестация педагогических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397130">
        <w:rPr>
          <w:rFonts w:ascii="Times New Roman" w:eastAsiaTheme="minorEastAsia"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50. Научно-педагогические работники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развивать у обучающихся самостоятельность, инициативу, творческие способности.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назначается учредителем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52. Иные работники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6. Основания возникновения, изменения и прекращения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53. Возникновение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54. Договор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Договор об образовании заключается в простой письменной форме между: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397130">
        <w:rPr>
          <w:rFonts w:ascii="Times New Roman" w:eastAsiaTheme="minorEastAsia"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56. Целевой прием. Договор о целевом приеме и договор о целевом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Существенными условиями договора о целевом приеме являются: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Существенными условиями договора о целевом обучении являются: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основания освобождения гражданина от исполнения обязательства по трудоустройству.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57. Изменение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58. Промежуточная аттестация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Обучающиеся обязаны ликвидировать академическую задолженность.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Не допускается взимание платы с обучающихся за прохождение промежуточной аттестации.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59. Итоговая аттестация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397130">
        <w:rPr>
          <w:rFonts w:ascii="Times New Roman" w:eastAsiaTheme="minorEastAsia"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397130">
        <w:rPr>
          <w:rFonts w:ascii="Times New Roman" w:eastAsiaTheme="minorEastAsia"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Обеспечение проведения государственной итоговой аттестации осуществляется: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397130">
        <w:rPr>
          <w:rFonts w:ascii="Times New Roman" w:eastAsiaTheme="minorEastAsia"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60. Документы об образовании и (или) о квалификации. Документы об обучении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Российской Федерации выдаются: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397130">
        <w:rPr>
          <w:rFonts w:ascii="Times New Roman" w:eastAsiaTheme="minorEastAsia"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основное общее образование (подтверждается аттестатом об основном общем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среднее общее образование (подтверждается аттестатом о среднем общем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высшее образование - бакалавриат (подтверждается дипломом бакалавра);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высшее образование - специалитет (подтверждается дипломом специалиста);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высшее образование - магистратура (подтверждается дипломом магистра);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Документ о квалификации подтверждает: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61. Прекращение образовательных отношений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связи с получением образования (завершением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досрочно по основаниям, установленным частью 2 настоящей статьи.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отношения могут быть прекращены досрочно в следующих случаях: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397130">
        <w:rPr>
          <w:rFonts w:ascii="Times New Roman" w:eastAsiaTheme="minorEastAsia"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62. Восстановление в организации,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7.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63.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64. Дошкольное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397130">
        <w:rPr>
          <w:rFonts w:ascii="Times New Roman" w:eastAsiaTheme="minorEastAsia"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397130">
        <w:rPr>
          <w:rFonts w:ascii="Times New Roman" w:eastAsiaTheme="minorEastAsia"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66. Начальное общее, основное общее и среднее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397130">
        <w:rPr>
          <w:rFonts w:ascii="Times New Roman" w:eastAsiaTheme="minorEastAsia"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397130">
        <w:rPr>
          <w:rFonts w:ascii="Times New Roman" w:eastAsiaTheme="minorEastAsia"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67. Организация приема на обучение по основным общеобразовательным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397130">
        <w:rPr>
          <w:rFonts w:ascii="Times New Roman" w:eastAsiaTheme="minorEastAsia"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8.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68. Среднее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69. Высшее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по программам магистратуры - лицами, имеющими диплом специалиста или диплом магистра;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397130">
        <w:rPr>
          <w:rFonts w:ascii="Times New Roman" w:eastAsiaTheme="minorEastAsia"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прием без вступительных испытаний;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иные особые права, установленные настоящей статьей.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397130">
        <w:rPr>
          <w:rFonts w:ascii="Times New Roman" w:eastAsiaTheme="minorEastAsia"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9. Профессиональное обучение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73. Организация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397130">
        <w:rPr>
          <w:rFonts w:ascii="Times New Roman" w:eastAsiaTheme="minorEastAsia"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74. Квалификационный экзамен</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10. Дополнительное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75. Дополнительное образование детей и взрослых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76. Дополнительное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К освоению дополнительных профессиональных программ допускаются: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лица, имеющие среднее профессиональное и (или) высшее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лица, получающие среднее профессиональное и (или) высшее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397130">
        <w:rPr>
          <w:rFonts w:ascii="Times New Roman" w:eastAsiaTheme="minorEastAsia"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397130">
        <w:rPr>
          <w:rFonts w:ascii="Times New Roman" w:eastAsiaTheme="minorEastAsia"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397130">
        <w:rPr>
          <w:rFonts w:ascii="Times New Roman" w:eastAsiaTheme="minorEastAsia"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Образование лиц, осужденных к наказанию в виде ареста, не осуществляется.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397130">
        <w:rPr>
          <w:rFonts w:ascii="Times New Roman" w:eastAsiaTheme="minorEastAsia"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Федеральные государственные органы, указанные в части 1 настоящей статьи: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программы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программы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дополнительные 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397130">
        <w:rPr>
          <w:rFonts w:ascii="Times New Roman" w:eastAsiaTheme="minorEastAsia"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397130">
        <w:rPr>
          <w:rFonts w:ascii="Times New Roman" w:eastAsiaTheme="minorEastAsia"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83. Особенности реализации образовательных программ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области искусств реализуются следующие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дополнительные предпрофессиональные и общеразвивающие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397130">
        <w:rPr>
          <w:rFonts w:ascii="Times New Roman" w:eastAsiaTheme="minorEastAsia" w:hAnsi="Times New Roman" w:cs="Times New Roman"/>
          <w:sz w:val="24"/>
          <w:szCs w:val="24"/>
          <w:lang w:eastAsia="ru-RU"/>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397130">
        <w:rPr>
          <w:rFonts w:ascii="Times New Roman" w:eastAsiaTheme="minorEastAsia"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397130">
        <w:rPr>
          <w:rFonts w:ascii="Times New Roman" w:eastAsiaTheme="minorEastAsia"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области физической культуры и спорта реализуются следующие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дополнительные общеобразовательные программы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rsidRPr="00397130">
        <w:rPr>
          <w:rFonts w:ascii="Times New Roman" w:eastAsiaTheme="minorEastAsia"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основные программы профессионального обучения;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дополнительные профессиональные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397130">
        <w:rPr>
          <w:rFonts w:ascii="Times New Roman" w:eastAsiaTheme="minorEastAsia"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397130">
        <w:rPr>
          <w:rFonts w:ascii="Times New Roman" w:eastAsiaTheme="minorEastAsia"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397130">
        <w:rPr>
          <w:rFonts w:ascii="Times New Roman" w:eastAsiaTheme="minorEastAsia"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осуществляет контроль за деятельностью этих подразделений.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89. Управление системой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397130">
        <w:rPr>
          <w:rFonts w:ascii="Times New Roman" w:eastAsiaTheme="minorEastAsia"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Управление системой образования включает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осуществление стратегического планирования развития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проведение мониторинга в системе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государственную регламентацию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lastRenderedPageBreak/>
        <w:t>Статья 90. Государственная регламентация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Государственная регламентация образовательной деятельности включает в себя: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лицензирование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государственную аккредитацию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государственный контроль (надзор)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91. Лицензирование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397130">
        <w:rPr>
          <w:rFonts w:ascii="Times New Roman" w:eastAsiaTheme="minorEastAsia" w:hAnsi="Times New Roman" w:cs="Times New Roman"/>
          <w:sz w:val="24"/>
          <w:szCs w:val="24"/>
          <w:lang w:eastAsia="ru-RU"/>
        </w:rP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b/>
          <w:bCs/>
          <w:sz w:val="24"/>
          <w:szCs w:val="24"/>
          <w:lang w:eastAsia="ru-RU"/>
        </w:rPr>
        <w:t>Статья 92. Государственная аккредитация образовательной деятельности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397130">
        <w:rPr>
          <w:rFonts w:ascii="Times New Roman" w:eastAsiaTheme="minorEastAsia" w:hAnsi="Times New Roman" w:cs="Times New Roman"/>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97130" w:rsidRPr="00397130" w:rsidRDefault="00397130" w:rsidP="00397130">
      <w:pPr>
        <w:spacing w:before="100" w:beforeAutospacing="1" w:after="100" w:afterAutospacing="1" w:line="240" w:lineRule="auto"/>
        <w:rPr>
          <w:rFonts w:ascii="Times New Roman" w:eastAsiaTheme="minorEastAsia" w:hAnsi="Times New Roman" w:cs="Times New Roman"/>
          <w:sz w:val="24"/>
          <w:szCs w:val="24"/>
          <w:lang w:eastAsia="ru-RU"/>
        </w:rPr>
      </w:pPr>
      <w:r w:rsidRPr="00397130">
        <w:rPr>
          <w:rFonts w:ascii="Times New Roman" w:eastAsiaTheme="minorEastAsia"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54D51" w:rsidRDefault="00454D51"/>
    <w:sectPr w:rsidR="00454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DC3"/>
    <w:rsid w:val="00397130"/>
    <w:rsid w:val="00454D51"/>
    <w:rsid w:val="008A55D4"/>
    <w:rsid w:val="00AA3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713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397130"/>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130"/>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397130"/>
    <w:rPr>
      <w:rFonts w:ascii="Times New Roman" w:eastAsiaTheme="minorEastAsia" w:hAnsi="Times New Roman" w:cs="Times New Roman"/>
      <w:b/>
      <w:bCs/>
      <w:sz w:val="27"/>
      <w:szCs w:val="27"/>
      <w:lang w:eastAsia="ru-RU"/>
    </w:rPr>
  </w:style>
  <w:style w:type="numbering" w:customStyle="1" w:styleId="11">
    <w:name w:val="Нет списка1"/>
    <w:next w:val="a2"/>
    <w:uiPriority w:val="99"/>
    <w:semiHidden/>
    <w:unhideWhenUsed/>
    <w:rsid w:val="00397130"/>
  </w:style>
  <w:style w:type="paragraph" w:styleId="a3">
    <w:name w:val="Normal (Web)"/>
    <w:basedOn w:val="a"/>
    <w:uiPriority w:val="99"/>
    <w:semiHidden/>
    <w:unhideWhenUsed/>
    <w:rsid w:val="0039713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713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397130"/>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130"/>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397130"/>
    <w:rPr>
      <w:rFonts w:ascii="Times New Roman" w:eastAsiaTheme="minorEastAsia" w:hAnsi="Times New Roman" w:cs="Times New Roman"/>
      <w:b/>
      <w:bCs/>
      <w:sz w:val="27"/>
      <w:szCs w:val="27"/>
      <w:lang w:eastAsia="ru-RU"/>
    </w:rPr>
  </w:style>
  <w:style w:type="numbering" w:customStyle="1" w:styleId="11">
    <w:name w:val="Нет списка1"/>
    <w:next w:val="a2"/>
    <w:uiPriority w:val="99"/>
    <w:semiHidden/>
    <w:unhideWhenUsed/>
    <w:rsid w:val="00397130"/>
  </w:style>
  <w:style w:type="paragraph" w:styleId="a3">
    <w:name w:val="Normal (Web)"/>
    <w:basedOn w:val="a"/>
    <w:uiPriority w:val="99"/>
    <w:semiHidden/>
    <w:unhideWhenUsed/>
    <w:rsid w:val="0039713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129</Pages>
  <Words>56700</Words>
  <Characters>323196</Characters>
  <Application>Microsoft Office Word</Application>
  <DocSecurity>0</DocSecurity>
  <Lines>2693</Lines>
  <Paragraphs>758</Paragraphs>
  <ScaleCrop>false</ScaleCrop>
  <Company>Kraftway</Company>
  <LinksUpToDate>false</LinksUpToDate>
  <CharactersWithSpaces>379138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Верочка</dc:creator>
  <cp:keywords/>
  <dc:description/>
  <cp:lastModifiedBy>Верочка</cp:lastModifiedBy>
  <cp:revision>3</cp:revision>
  <dcterms:created xsi:type="dcterms:W3CDTF">2014-12-13T08:35:00Z</dcterms:created>
  <dcterms:modified xsi:type="dcterms:W3CDTF">2014-12-13T08:36:00Z</dcterms:modified>
</cp:coreProperties>
</file>